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media/image1.png" ContentType="image/png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93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591"/>
        <w:gridCol w:w="4527"/>
        <w:gridCol w:w="235"/>
        <w:gridCol w:w="1183"/>
        <w:gridCol w:w="4393"/>
      </w:tblGrid>
      <w:tr>
        <w:trPr>
          <w:trHeight w:val="1126" w:hRule="atLeast"/>
        </w:trPr>
        <w:tc>
          <w:tcPr>
            <w:tcW w:w="591" w:type="dxa"/>
            <w:tcBorders/>
          </w:tcPr>
          <w:p>
            <w:pPr>
              <w:pStyle w:val="Normal"/>
              <w:spacing w:lineRule="auto" w:line="204"/>
              <w:jc w:val="center"/>
              <w:rPr>
                <w:sz w:val="23"/>
                <w:szCs w:val="20"/>
                <w:lang w:val="be-BY"/>
              </w:rPr>
            </w:pPr>
            <w:r>
              <w:rPr>
                <w:sz w:val="23"/>
                <w:szCs w:val="20"/>
                <w:lang w:val="be-BY"/>
              </w:rPr>
            </w:r>
          </w:p>
        </w:tc>
        <w:tc>
          <w:tcPr>
            <w:tcW w:w="4527" w:type="dxa"/>
            <w:tcBorders/>
          </w:tcPr>
          <w:p>
            <w:pPr>
              <w:pStyle w:val="Normal"/>
              <w:spacing w:lineRule="auto" w:line="20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0"/>
                <w:lang w:val="be-BY"/>
              </w:rPr>
              <w:t>ИСПОЛНИТЕЛЬНЫЙ КОМИТЕТ</w:t>
            </w:r>
          </w:p>
          <w:p>
            <w:pPr>
              <w:pStyle w:val="Normal"/>
              <w:spacing w:lineRule="auto" w:line="20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0"/>
                <w:lang w:val="be-BY"/>
              </w:rPr>
              <w:t>МУНИЦИПАЛЬНОГО ОБРАЗОВАНИЯ</w:t>
            </w:r>
          </w:p>
          <w:p>
            <w:pPr>
              <w:pStyle w:val="Normal"/>
              <w:spacing w:lineRule="auto" w:line="20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0"/>
                <w:lang w:val="be-BY"/>
              </w:rPr>
              <w:t>ГОРОДА КАЗАНИ</w:t>
            </w:r>
          </w:p>
          <w:p>
            <w:pPr>
              <w:pStyle w:val="Normal"/>
              <w:spacing w:lineRule="auto" w:line="91"/>
              <w:jc w:val="center"/>
              <w:rPr>
                <w:rFonts w:ascii="PT Astra Serif" w:hAnsi="PT Astra Serif"/>
                <w:sz w:val="10"/>
                <w:szCs w:val="20"/>
                <w:lang w:val="be-BY"/>
              </w:rPr>
            </w:pPr>
            <w:r>
              <w:rPr>
                <w:rFonts w:ascii="PT Astra Serif" w:hAnsi="PT Astra Serif"/>
                <w:sz w:val="10"/>
                <w:szCs w:val="20"/>
                <w:lang w:val="be-BY"/>
              </w:rPr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04"/>
              <w:ind w:hanging="0" w:left="0"/>
              <w:jc w:val="center"/>
              <w:outlineLvl w:val="2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04"/>
              <w:ind w:firstLine="1096" w:left="0"/>
              <w:outlineLvl w:val="2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  <w:lang w:val="be-BY"/>
              </w:rPr>
              <w:t>УПРАВЛЕНИЕ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04"/>
              <w:ind w:firstLine="955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23"/>
                <w:szCs w:val="23"/>
              </w:rPr>
              <w:t>ОБРАЗОВАНИЯ</w:t>
            </w:r>
          </w:p>
          <w:p>
            <w:pPr>
              <w:pStyle w:val="Normal"/>
              <w:spacing w:lineRule="auto" w:line="204"/>
              <w:jc w:val="center"/>
              <w:rPr>
                <w:rFonts w:ascii="PT Astra Serif" w:hAnsi="PT Astra Serif"/>
                <w:sz w:val="10"/>
                <w:szCs w:val="20"/>
                <w:lang w:val="be-BY"/>
              </w:rPr>
            </w:pPr>
            <w:r>
              <w:rPr>
                <w:rFonts w:ascii="PT Astra Serif" w:hAnsi="PT Astra Serif"/>
                <w:sz w:val="10"/>
                <w:szCs w:val="20"/>
                <w:lang w:val="be-BY"/>
              </w:rPr>
            </w:r>
            <w:bookmarkStart w:id="0" w:name="_MON_1199712682"/>
            <w:bookmarkStart w:id="1" w:name="_MON_1199712682"/>
            <w:bookmarkEnd w:id="1"/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jc w:val="center"/>
              <w:rPr>
                <w:rFonts w:ascii="PT Astra Serif" w:hAnsi="PT Astra Serif"/>
              </w:rPr>
            </w:pPr>
            <w:r>
              <w:rPr/>
              <w:object>
                <v:shapetype id="_x0000_tole_rId2" coordsize="21600,21600" o:spt="ole_rId2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2" type="_x0000_tole_rId2" style="width:63.75pt;height:63.75pt;mso-wrap-distance-right:0pt" filled="f" o:ole="">
                  <v:imagedata r:id="rId3" o:title=""/>
                </v:shape>
                <o:OLEObject Type="Embed" ProgID="Word.Picture.8" ShapeID="ole_rId2" DrawAspect="Content" ObjectID="_392624652" r:id="rId2"/>
              </w:object>
            </w:r>
          </w:p>
        </w:tc>
        <w:tc>
          <w:tcPr>
            <w:tcW w:w="4393" w:type="dxa"/>
            <w:tcBorders/>
          </w:tcPr>
          <w:p>
            <w:pPr>
              <w:pStyle w:val="Normal"/>
              <w:spacing w:lineRule="auto" w:line="20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0"/>
                <w:lang w:val="be-BY"/>
              </w:rPr>
              <w:t>КАЗАН Ш</w:t>
            </w:r>
            <w:r>
              <w:rPr>
                <w:rFonts w:ascii="PT Astra Serif" w:hAnsi="PT Astra Serif"/>
                <w:sz w:val="23"/>
                <w:szCs w:val="20"/>
                <w:lang w:val="tt-RU"/>
              </w:rPr>
              <w:t>ӘҺӘ</w:t>
            </w:r>
            <w:r>
              <w:rPr>
                <w:rFonts w:ascii="PT Astra Serif" w:hAnsi="PT Astra Serif"/>
                <w:sz w:val="23"/>
                <w:szCs w:val="20"/>
                <w:lang w:val="be-BY"/>
              </w:rPr>
              <w:t>РЕ</w:t>
            </w:r>
          </w:p>
          <w:p>
            <w:pPr>
              <w:pStyle w:val="Normal"/>
              <w:spacing w:lineRule="auto" w:line="20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0"/>
                <w:lang w:val="be-BY"/>
              </w:rPr>
              <w:t>МУНИЦИПАЛЬ БЕР</w:t>
            </w:r>
            <w:r>
              <w:rPr>
                <w:rFonts w:ascii="PT Astra Serif" w:hAnsi="PT Astra Serif"/>
                <w:sz w:val="23"/>
                <w:szCs w:val="20"/>
                <w:lang w:val="tt-RU"/>
              </w:rPr>
              <w:t>Ә</w:t>
            </w:r>
            <w:r>
              <w:rPr>
                <w:rFonts w:ascii="PT Astra Serif" w:hAnsi="PT Astra Serif"/>
                <w:sz w:val="23"/>
                <w:szCs w:val="20"/>
                <w:lang w:val="be-BY"/>
              </w:rPr>
              <w:t>МЛЕГЕНЕ</w:t>
            </w:r>
            <w:r>
              <w:rPr>
                <w:rFonts w:ascii="PT Astra Serif" w:hAnsi="PT Astra Serif"/>
                <w:sz w:val="23"/>
                <w:szCs w:val="20"/>
                <w:lang w:val="tt-RU"/>
              </w:rPr>
              <w:t>Ң</w:t>
            </w:r>
          </w:p>
          <w:p>
            <w:pPr>
              <w:pStyle w:val="Normal"/>
              <w:spacing w:lineRule="auto" w:line="20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0"/>
                <w:lang w:val="be-BY"/>
              </w:rPr>
              <w:t>БАШКАРМА КОМИТЕТЫ</w:t>
            </w:r>
          </w:p>
          <w:p>
            <w:pPr>
              <w:pStyle w:val="Normal"/>
              <w:spacing w:lineRule="auto" w:line="91"/>
              <w:jc w:val="center"/>
              <w:rPr>
                <w:rFonts w:ascii="PT Astra Serif" w:hAnsi="PT Astra Serif"/>
                <w:sz w:val="10"/>
                <w:szCs w:val="20"/>
                <w:lang w:val="hsb-DE"/>
              </w:rPr>
            </w:pPr>
            <w:r>
              <w:rPr>
                <w:rFonts w:ascii="PT Astra Serif" w:hAnsi="PT Astra Serif"/>
                <w:sz w:val="10"/>
                <w:szCs w:val="20"/>
                <w:lang w:val="hsb-DE"/>
              </w:rPr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04"/>
              <w:ind w:hanging="0" w:left="0"/>
              <w:jc w:val="center"/>
              <w:outlineLvl w:val="2"/>
              <w:rPr>
                <w:rFonts w:ascii="PT Astra Serif" w:hAnsi="PT Astra Serif"/>
                <w:sz w:val="23"/>
                <w:szCs w:val="23"/>
                <w:lang w:val="tt-RU"/>
              </w:rPr>
            </w:pPr>
            <w:r>
              <w:rPr>
                <w:rFonts w:ascii="PT Astra Serif" w:hAnsi="PT Astra Serif"/>
                <w:sz w:val="23"/>
                <w:szCs w:val="23"/>
                <w:lang w:val="tt-RU"/>
              </w:rPr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04"/>
              <w:ind w:hanging="0" w:left="0"/>
              <w:jc w:val="center"/>
              <w:outlineLvl w:val="2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  <w:lang w:val="tt-RU"/>
              </w:rPr>
              <w:t>МӘГАРИФ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04"/>
              <w:ind w:hanging="0" w:left="0"/>
              <w:jc w:val="center"/>
              <w:outlineLvl w:val="2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3"/>
                <w:szCs w:val="23"/>
                <w:lang w:val="be-BY"/>
              </w:rPr>
              <w:t>ИДАР</w:t>
            </w:r>
            <w:r>
              <w:rPr>
                <w:rFonts w:ascii="PT Astra Serif" w:hAnsi="PT Astra Serif"/>
                <w:sz w:val="23"/>
                <w:szCs w:val="23"/>
                <w:lang w:val="tt-RU"/>
              </w:rPr>
              <w:t>Ә</w:t>
            </w:r>
            <w:r>
              <w:rPr>
                <w:rFonts w:ascii="PT Astra Serif" w:hAnsi="PT Astra Serif"/>
                <w:sz w:val="23"/>
                <w:szCs w:val="23"/>
                <w:lang w:val="be-BY"/>
              </w:rPr>
              <w:t>СЕ</w:t>
            </w:r>
          </w:p>
          <w:p>
            <w:pPr>
              <w:pStyle w:val="Normal"/>
              <w:spacing w:lineRule="auto" w:line="204"/>
              <w:rPr>
                <w:rFonts w:ascii="PT Astra Serif" w:hAnsi="PT Astra Serif"/>
                <w:sz w:val="10"/>
                <w:szCs w:val="20"/>
                <w:lang w:val="be-BY"/>
              </w:rPr>
            </w:pPr>
            <w:r>
              <w:rPr>
                <w:rFonts w:ascii="PT Astra Serif" w:hAnsi="PT Astra Serif"/>
                <w:sz w:val="10"/>
                <w:szCs w:val="20"/>
                <w:lang w:val="be-BY"/>
              </w:rPr>
            </w:r>
          </w:p>
        </w:tc>
      </w:tr>
      <w:tr>
        <w:trPr>
          <w:trHeight w:val="167" w:hRule="atLeast"/>
          <w:cantSplit w:val="true"/>
        </w:trPr>
        <w:tc>
          <w:tcPr>
            <w:tcW w:w="5353" w:type="dxa"/>
            <w:gridSpan w:val="3"/>
            <w:tcBorders/>
          </w:tcPr>
          <w:p>
            <w:pPr>
              <w:pStyle w:val="Normal"/>
              <w:spacing w:lineRule="auto" w:line="204"/>
              <w:jc w:val="center"/>
              <w:rPr>
                <w:rFonts w:ascii="PT Astra Serif" w:hAnsi="PT Astra Serif"/>
                <w:sz w:val="18"/>
                <w:szCs w:val="20"/>
                <w:lang w:val="be-BY"/>
              </w:rPr>
            </w:pPr>
            <w:r>
              <w:rPr>
                <w:rFonts w:ascii="PT Astra Serif" w:hAnsi="PT Astra Serif"/>
                <w:sz w:val="18"/>
                <w:szCs w:val="20"/>
                <w:lang w:val="be-BY"/>
              </w:rPr>
            </w:r>
          </w:p>
        </w:tc>
        <w:tc>
          <w:tcPr>
            <w:tcW w:w="1183" w:type="dxa"/>
            <w:tcBorders/>
          </w:tcPr>
          <w:p>
            <w:pPr>
              <w:pStyle w:val="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4393" w:type="dxa"/>
            <w:tcBorders/>
          </w:tcPr>
          <w:p>
            <w:pPr>
              <w:pStyle w:val="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mc:AlternateContent>
          <mc:Choice Requires="wps">
            <w:drawing>
              <wp:anchor behindDoc="0" distT="6985" distB="6985" distL="6350" distR="6350" simplePos="0" locked="0" layoutInCell="1" allowOverlap="1" relativeHeight="3">
                <wp:simplePos x="0" y="0"/>
                <wp:positionH relativeFrom="column">
                  <wp:posOffset>10795</wp:posOffset>
                </wp:positionH>
                <wp:positionV relativeFrom="paragraph">
                  <wp:posOffset>26035</wp:posOffset>
                </wp:positionV>
                <wp:extent cx="6111240" cy="0"/>
                <wp:effectExtent l="6350" t="6985" r="6350" b="6985"/>
                <wp:wrapNone/>
                <wp:docPr id="1" name="Прямая соединительная линия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13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85pt,2.05pt" to="482pt,2.05pt" ID="Прямая соединительная линия 2" stroked="t" o:allowincell="f" style="position:absolute">
                <v:stroke color="black" weight="1260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tabs>
          <w:tab w:val="clear" w:pos="708"/>
          <w:tab w:val="left" w:pos="7635" w:leader="none"/>
        </w:tabs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                    </w:t>
      </w:r>
      <w:r>
        <w:rPr>
          <w:rFonts w:ascii="PT Astra Serif" w:hAnsi="PT Astra Serif"/>
          <w:b/>
          <w:bCs/>
          <w:sz w:val="28"/>
          <w:szCs w:val="28"/>
        </w:rPr>
        <w:t>ПРИКАЗ                                                                 БОЕРЫК</w:t>
      </w:r>
    </w:p>
    <w:p>
      <w:pPr>
        <w:pStyle w:val="Normal"/>
        <w:tabs>
          <w:tab w:val="clear" w:pos="708"/>
          <w:tab w:val="left" w:pos="7635" w:leader="none"/>
        </w:tabs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</w:p>
    <w:p>
      <w:pPr>
        <w:pStyle w:val="Normal"/>
        <w:spacing w:lineRule="auto" w:line="312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</w:t>
      </w:r>
      <w:r>
        <w:rPr>
          <w:rFonts w:ascii="PT Astra Serif" w:hAnsi="PT Astra Serif"/>
          <w:b/>
          <w:sz w:val="28"/>
          <w:szCs w:val="28"/>
        </w:rPr>
        <w:tab/>
        <w:tab/>
        <w:tab/>
        <w:tab/>
        <w:tab/>
        <w:t xml:space="preserve">                </w:t>
      </w:r>
    </w:p>
    <w:p>
      <w:pPr>
        <w:pStyle w:val="Normal"/>
        <w:spacing w:lineRule="auto" w:line="324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</w:r>
    </w:p>
    <w:p>
      <w:pPr>
        <w:pStyle w:val="Heading2"/>
        <w:spacing w:lineRule="auto" w:line="276"/>
        <w:jc w:val="center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  <w:lang w:val="ru-RU"/>
        </w:rPr>
        <w:t xml:space="preserve">О внесении изменений в приказ Управления образования Исполнительного комитета г.Казани от 27.02.2025 №311/02-05-02 </w:t>
      </w:r>
    </w:p>
    <w:p>
      <w:pPr>
        <w:pStyle w:val="Heading2"/>
        <w:spacing w:lineRule="auto" w:line="276"/>
        <w:jc w:val="center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  <w:lang w:val="ru-RU"/>
        </w:rPr>
        <w:t>«О приеме в 1 класс»</w:t>
      </w:r>
    </w:p>
    <w:p>
      <w:pPr>
        <w:pStyle w:val="Normal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13"/>
        <w:spacing w:lineRule="auto" w:line="336" w:before="0" w:after="0"/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В связи с необходимостью внесения изменений в график работы городской комис</w:t>
      </w:r>
      <w:r>
        <w:rPr>
          <w:rFonts w:ascii="PT Astra Serif" w:hAnsi="PT Astra Serif"/>
          <w:b w:val="false"/>
          <w:bCs w:val="false"/>
          <w:color w:val="000000"/>
          <w:sz w:val="28"/>
          <w:szCs w:val="28"/>
        </w:rPr>
        <w:t xml:space="preserve">сии для рассмотрения обращений граждан </w:t>
      </w:r>
      <w:r>
        <w:rPr>
          <w:rFonts w:ascii="PT Astra Serif" w:hAnsi="PT Astra Serif"/>
          <w:b w:val="false"/>
          <w:bCs w:val="false"/>
          <w:sz w:val="28"/>
          <w:szCs w:val="28"/>
        </w:rPr>
        <w:t xml:space="preserve">по вопросу приема в общеобразовательные учреждения </w:t>
      </w:r>
      <w:r>
        <w:rPr>
          <w:rFonts w:ascii="PT Astra Serif" w:hAnsi="PT Astra Serif"/>
          <w:b w:val="false"/>
          <w:bCs w:val="false"/>
          <w:color w:val="000000"/>
          <w:sz w:val="28"/>
          <w:szCs w:val="28"/>
        </w:rPr>
        <w:t>г.Казани в 2025 году</w:t>
      </w:r>
      <w:r>
        <w:rPr>
          <w:rFonts w:ascii="PT Astra Serif" w:hAnsi="PT Astra Serif"/>
          <w:color w:val="000000"/>
          <w:sz w:val="28"/>
          <w:szCs w:val="28"/>
        </w:rPr>
        <w:t xml:space="preserve"> (далее — Комиссия) </w:t>
      </w:r>
      <w:r>
        <w:rPr>
          <w:rFonts w:ascii="PT Astra Serif" w:hAnsi="PT Astra Serif"/>
          <w:b/>
          <w:color w:val="000000"/>
          <w:sz w:val="28"/>
          <w:szCs w:val="28"/>
        </w:rPr>
        <w:t>приказываю:</w:t>
      </w:r>
    </w:p>
    <w:p>
      <w:pPr>
        <w:pStyle w:val="13"/>
        <w:numPr>
          <w:ilvl w:val="0"/>
          <w:numId w:val="1"/>
        </w:numPr>
        <w:spacing w:lineRule="auto" w:line="336" w:before="0" w:after="0"/>
        <w:ind w:hanging="450" w:left="709"/>
        <w:jc w:val="both"/>
        <w:rPr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Утвердить новый график работы Комиссии (приложение №2).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360" w:leader="none"/>
        </w:tabs>
        <w:spacing w:lineRule="auto" w:line="336"/>
        <w:ind w:hanging="450" w:left="709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Контроль за исполнением настоящего приказа возложить на начальников районных отделов Управления образования г.Казани, заместителя начальника </w:t>
      </w:r>
      <w:r>
        <w:rPr>
          <w:rFonts w:ascii="PT Astra Serif" w:hAnsi="PT Astra Serif"/>
          <w:sz w:val="28"/>
          <w:szCs w:val="28"/>
        </w:rPr>
        <w:t xml:space="preserve">Управления образования г.Казани </w:t>
      </w:r>
      <w:r>
        <w:rPr>
          <w:rFonts w:ascii="PT Astra Serif" w:hAnsi="PT Astra Serif"/>
          <w:sz w:val="28"/>
          <w:szCs w:val="28"/>
        </w:rPr>
        <w:t>И.М.Уразову.</w:t>
      </w:r>
    </w:p>
    <w:p>
      <w:pPr>
        <w:pStyle w:val="Normal"/>
        <w:tabs>
          <w:tab w:val="clear" w:pos="708"/>
          <w:tab w:val="left" w:pos="993" w:leader="none"/>
        </w:tabs>
        <w:spacing w:lineRule="auto" w:line="36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36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bookmarkStart w:id="2" w:name="_GoBack"/>
      <w:bookmarkEnd w:id="2"/>
      <w:r>
        <w:rPr>
          <w:rFonts w:ascii="PT Astra Serif" w:hAnsi="PT Astra Serif"/>
          <w:b/>
          <w:sz w:val="28"/>
          <w:szCs w:val="28"/>
        </w:rPr>
        <w:t xml:space="preserve">Начальник </w:t>
        <w:tab/>
        <w:tab/>
        <w:tab/>
        <w:tab/>
        <w:tab/>
        <w:tab/>
        <w:tab/>
        <w:tab/>
        <w:tab/>
        <w:t xml:space="preserve"> И.А.Ризванов</w:t>
      </w:r>
    </w:p>
    <w:p>
      <w:pPr>
        <w:pStyle w:val="Normal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</w:p>
    <w:p>
      <w:pPr>
        <w:pStyle w:val="Normal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</w:p>
    <w:p>
      <w:pPr>
        <w:pStyle w:val="Normal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</w:p>
    <w:p>
      <w:pPr>
        <w:pStyle w:val="Normal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</w:p>
    <w:p>
      <w:pPr>
        <w:pStyle w:val="Normal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</w:p>
    <w:p>
      <w:pPr>
        <w:pStyle w:val="Normal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</w:p>
    <w:p>
      <w:pPr>
        <w:pStyle w:val="Normal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</w:p>
    <w:p>
      <w:pPr>
        <w:pStyle w:val="Normal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sectPr>
      <w:headerReference w:type="even" r:id="rId4"/>
      <w:headerReference w:type="default" r:id="rId5"/>
      <w:type w:val="nextPage"/>
      <w:pgSz w:w="11906" w:h="16838"/>
      <w:pgMar w:left="1134" w:right="1134" w:gutter="0" w:header="709" w:top="993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  <w:font w:name="Calibri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159" w:hanging="45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doNotHyphenateCaps/>
  <w:hyphenationZone w:val="357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a753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rsid w:val="00ae48be"/>
    <w:pPr>
      <w:keepNext w:val="true"/>
      <w:spacing w:lineRule="auto" w:line="360"/>
      <w:jc w:val="both"/>
      <w:outlineLvl w:val="0"/>
    </w:pPr>
    <w:rPr>
      <w:b/>
      <w:sz w:val="30"/>
    </w:rPr>
  </w:style>
  <w:style w:type="paragraph" w:styleId="Heading2">
    <w:name w:val="Heading 2"/>
    <w:basedOn w:val="Normal"/>
    <w:next w:val="Normal"/>
    <w:link w:val="2"/>
    <w:qFormat/>
    <w:rsid w:val="00ae48be"/>
    <w:pPr>
      <w:keepNext w:val="true"/>
      <w:spacing w:lineRule="auto" w:line="360"/>
      <w:outlineLvl w:val="1"/>
    </w:pPr>
    <w:rPr>
      <w:b/>
      <w:sz w:val="30"/>
      <w:lang w:val="tt-RU"/>
    </w:rPr>
  </w:style>
  <w:style w:type="paragraph" w:styleId="Heading3">
    <w:name w:val="Heading 3"/>
    <w:basedOn w:val="Normal"/>
    <w:next w:val="Normal"/>
    <w:qFormat/>
    <w:rsid w:val="00ae48be"/>
    <w:pPr>
      <w:keepNext w:val="true"/>
      <w:outlineLvl w:val="2"/>
    </w:pPr>
    <w:rPr>
      <w:sz w:val="30"/>
    </w:rPr>
  </w:style>
  <w:style w:type="paragraph" w:styleId="Heading4">
    <w:name w:val="Heading 4"/>
    <w:basedOn w:val="Normal"/>
    <w:next w:val="Normal"/>
    <w:qFormat/>
    <w:rsid w:val="00ae48be"/>
    <w:pPr>
      <w:keepNext w:val="true"/>
      <w:widowControl w:val="false"/>
      <w:ind w:left="6237" w:right="-424"/>
      <w:outlineLvl w:val="3"/>
    </w:pPr>
    <w:rPr>
      <w:b/>
      <w:bCs/>
      <w:color w:val="000000"/>
      <w:spacing w:val="2"/>
      <w:sz w:val="3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qFormat/>
    <w:rsid w:val="00ae48be"/>
    <w:rPr>
      <w:rFonts w:ascii="Arial" w:hAnsi="Arial"/>
      <w:strike w:val="false"/>
      <w:dstrike w:val="false"/>
      <w:position w:val="0"/>
      <w:sz w:val="20"/>
      <w:sz w:val="20"/>
      <w:vertAlign w:val="baseline"/>
    </w:rPr>
  </w:style>
  <w:style w:type="character" w:styleId="Style10" w:customStyle="1">
    <w:name w:val="Основной текст Знак"/>
    <w:qFormat/>
    <w:rsid w:val="00755a61"/>
    <w:rPr>
      <w:rFonts w:cs="Calibri"/>
      <w:sz w:val="24"/>
      <w:szCs w:val="24"/>
      <w:lang w:eastAsia="ar-SA"/>
    </w:rPr>
  </w:style>
  <w:style w:type="character" w:styleId="Msg-recipient" w:customStyle="1">
    <w:name w:val="msg-recipient"/>
    <w:basedOn w:val="DefaultParagraphFont"/>
    <w:qFormat/>
    <w:rsid w:val="00601bd5"/>
    <w:rPr/>
  </w:style>
  <w:style w:type="character" w:styleId="2" w:customStyle="1">
    <w:name w:val="Заголовок 2 Знак"/>
    <w:basedOn w:val="DefaultParagraphFont"/>
    <w:qFormat/>
    <w:rsid w:val="000d70c9"/>
    <w:rPr>
      <w:b/>
      <w:sz w:val="30"/>
      <w:szCs w:val="24"/>
      <w:lang w:val="tt-RU"/>
    </w:rPr>
  </w:style>
  <w:style w:type="character" w:styleId="Hyperlink">
    <w:name w:val="Hyperlink"/>
    <w:unhideWhenUsed/>
    <w:rsid w:val="000d70c9"/>
    <w:rPr>
      <w:color w:val="0000FF"/>
      <w:u w:val="single"/>
    </w:rPr>
  </w:style>
  <w:style w:type="character" w:styleId="1" w:customStyle="1">
    <w:name w:val="Просмотренная гиперссылка1"/>
    <w:basedOn w:val="DefaultParagraphFont"/>
    <w:uiPriority w:val="99"/>
    <w:semiHidden/>
    <w:unhideWhenUsed/>
    <w:qFormat/>
    <w:rsid w:val="000d70c9"/>
    <w:rPr>
      <w:color w:val="800080"/>
      <w:u w:val="single"/>
    </w:rPr>
  </w:style>
  <w:style w:type="character" w:styleId="21" w:customStyle="1">
    <w:name w:val="Заголовок 2 Знак1"/>
    <w:basedOn w:val="DefaultParagraphFont"/>
    <w:semiHidden/>
    <w:qFormat/>
    <w:rsid w:val="000d70c9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FontStyle56" w:customStyle="1">
    <w:name w:val="Font Style56"/>
    <w:basedOn w:val="DefaultParagraphFont"/>
    <w:uiPriority w:val="99"/>
    <w:qFormat/>
    <w:rsid w:val="000d70c9"/>
    <w:rPr>
      <w:rFonts w:ascii="Times New Roman" w:hAnsi="Times New Roman" w:cs="Times New Roman"/>
      <w:sz w:val="24"/>
      <w:szCs w:val="24"/>
    </w:rPr>
  </w:style>
  <w:style w:type="character" w:styleId="FontStyle58" w:customStyle="1">
    <w:name w:val="Font Style58"/>
    <w:basedOn w:val="DefaultParagraphFont"/>
    <w:uiPriority w:val="99"/>
    <w:qFormat/>
    <w:rsid w:val="000d70c9"/>
    <w:rPr>
      <w:rFonts w:ascii="Times New Roman" w:hAnsi="Times New Roman" w:cs="Times New Roman"/>
      <w:sz w:val="22"/>
      <w:szCs w:val="22"/>
    </w:rPr>
  </w:style>
  <w:style w:type="character" w:styleId="FollowedHyperlink">
    <w:name w:val="FollowedHyperlink"/>
    <w:basedOn w:val="DefaultParagraphFont"/>
    <w:rsid w:val="000d70c9"/>
    <w:rPr>
      <w:color w:themeColor="followedHyperlink" w:val="800080"/>
      <w:u w:val="single"/>
    </w:rPr>
  </w:style>
  <w:style w:type="character" w:styleId="Style11" w:customStyle="1">
    <w:name w:val="Нижний колонтитул Знак"/>
    <w:basedOn w:val="DefaultParagraphFont"/>
    <w:uiPriority w:val="99"/>
    <w:qFormat/>
    <w:rsid w:val="001e67e3"/>
    <w:rPr>
      <w:sz w:val="24"/>
      <w:szCs w:val="24"/>
    </w:rPr>
  </w:style>
  <w:style w:type="character" w:styleId="Style12" w:customStyle="1">
    <w:name w:val="Основной текст_"/>
    <w:link w:val="13"/>
    <w:qFormat/>
    <w:rsid w:val="00a87fb7"/>
    <w:rPr>
      <w:spacing w:val="-3"/>
      <w:sz w:val="27"/>
      <w:szCs w:val="27"/>
      <w:shd w:fill="FFFFFF" w:val="clear"/>
    </w:rPr>
  </w:style>
  <w:style w:type="character" w:styleId="3pt" w:customStyle="1">
    <w:name w:val="Основной текст + Интервал 3 pt"/>
    <w:qFormat/>
    <w:rsid w:val="00a87fb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60"/>
      <w:w w:val="100"/>
      <w:sz w:val="27"/>
      <w:szCs w:val="27"/>
      <w:u w:val="none"/>
      <w:lang w:val="ru-RU"/>
    </w:rPr>
  </w:style>
  <w:style w:type="character" w:styleId="11" w:customStyle="1">
    <w:name w:val="Заголовок №1_"/>
    <w:link w:val="14"/>
    <w:qFormat/>
    <w:rsid w:val="00a87fb7"/>
    <w:rPr>
      <w:b/>
      <w:bCs/>
      <w:spacing w:val="-2"/>
      <w:sz w:val="26"/>
      <w:szCs w:val="26"/>
      <w:shd w:fill="FFFFFF" w:val="clear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0"/>
    <w:unhideWhenUsed/>
    <w:rsid w:val="00755a61"/>
    <w:pPr>
      <w:suppressAutoHyphens w:val="true"/>
      <w:spacing w:before="0" w:after="120"/>
    </w:pPr>
    <w:rPr>
      <w:rFonts w:cs="Calibri"/>
      <w:lang w:eastAsia="ar-SA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qFormat/>
    <w:rsid w:val="00ae48be"/>
    <w:pPr>
      <w:spacing w:lineRule="auto" w:line="360"/>
      <w:jc w:val="center"/>
    </w:pPr>
    <w:rPr>
      <w:b/>
      <w:sz w:val="30"/>
    </w:rPr>
  </w:style>
  <w:style w:type="paragraph" w:styleId="BodyTextIndent">
    <w:name w:val="Body Text Indent"/>
    <w:basedOn w:val="Normal"/>
    <w:rsid w:val="00ae48be"/>
    <w:pPr>
      <w:spacing w:lineRule="auto" w:line="360"/>
      <w:ind w:firstLine="568"/>
      <w:jc w:val="both"/>
    </w:pPr>
    <w:rPr>
      <w:bCs/>
      <w:sz w:val="30"/>
    </w:rPr>
  </w:style>
  <w:style w:type="paragraph" w:styleId="Style15">
    <w:name w:val="Колонтитул"/>
    <w:basedOn w:val="Normal"/>
    <w:qFormat/>
    <w:pPr/>
    <w:rPr/>
  </w:style>
  <w:style w:type="paragraph" w:styleId="Header">
    <w:name w:val="Header"/>
    <w:basedOn w:val="Normal"/>
    <w:rsid w:val="00ae48be"/>
    <w:pPr>
      <w:tabs>
        <w:tab w:val="clear" w:pos="708"/>
        <w:tab w:val="center" w:pos="4677" w:leader="none"/>
        <w:tab w:val="right" w:pos="9355" w:leader="none"/>
      </w:tabs>
    </w:pPr>
    <w:rPr>
      <w:bCs/>
      <w:sz w:val="30"/>
      <w:lang w:val="tt-RU"/>
    </w:rPr>
  </w:style>
  <w:style w:type="paragraph" w:styleId="BalloonText">
    <w:name w:val="Balloon Text"/>
    <w:basedOn w:val="Normal"/>
    <w:semiHidden/>
    <w:qFormat/>
    <w:rsid w:val="00b314db"/>
    <w:pPr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Style11"/>
    <w:uiPriority w:val="99"/>
    <w:rsid w:val="00e7313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uiPriority w:val="1"/>
    <w:qFormat/>
    <w:rsid w:val="00755a6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Calibri"/>
      <w:color w:val="auto"/>
      <w:kern w:val="0"/>
      <w:sz w:val="20"/>
      <w:szCs w:val="20"/>
      <w:lang w:val="ru-RU" w:eastAsia="ar-SA" w:bidi="ar-SA"/>
    </w:rPr>
  </w:style>
  <w:style w:type="paragraph" w:styleId="ListParagraph">
    <w:name w:val="List Paragraph"/>
    <w:basedOn w:val="Normal"/>
    <w:qFormat/>
    <w:rsid w:val="00755a61"/>
    <w:pPr>
      <w:suppressAutoHyphens w:val="true"/>
      <w:ind w:left="720"/>
    </w:pPr>
    <w:rPr>
      <w:rFonts w:cs="Calibri"/>
      <w:lang w:eastAsia="ar-SA"/>
    </w:rPr>
  </w:style>
  <w:style w:type="paragraph" w:styleId="12" w:customStyle="1">
    <w:name w:val="Абзац списка1"/>
    <w:basedOn w:val="Normal"/>
    <w:qFormat/>
    <w:rsid w:val="00601bd5"/>
    <w:pPr>
      <w:spacing w:lineRule="auto" w:line="276" w:before="0" w:after="200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Style50" w:customStyle="1">
    <w:name w:val="Style50"/>
    <w:basedOn w:val="Normal"/>
    <w:uiPriority w:val="99"/>
    <w:qFormat/>
    <w:rsid w:val="000d70c9"/>
    <w:pPr>
      <w:widowControl w:val="false"/>
      <w:spacing w:lineRule="exact" w:line="317"/>
      <w:jc w:val="center"/>
    </w:pPr>
    <w:rPr/>
  </w:style>
  <w:style w:type="paragraph" w:styleId="Style43" w:customStyle="1">
    <w:name w:val="Style43"/>
    <w:basedOn w:val="Normal"/>
    <w:uiPriority w:val="99"/>
    <w:qFormat/>
    <w:rsid w:val="000d70c9"/>
    <w:pPr>
      <w:widowControl w:val="false"/>
      <w:spacing w:lineRule="exact" w:line="322"/>
    </w:pPr>
    <w:rPr/>
  </w:style>
  <w:style w:type="paragraph" w:styleId="Style31" w:customStyle="1">
    <w:name w:val="Style31"/>
    <w:basedOn w:val="Normal"/>
    <w:uiPriority w:val="99"/>
    <w:qFormat/>
    <w:rsid w:val="000d70c9"/>
    <w:pPr>
      <w:widowControl w:val="false"/>
    </w:pPr>
    <w:rPr/>
  </w:style>
  <w:style w:type="paragraph" w:styleId="Style53" w:customStyle="1">
    <w:name w:val="Style53"/>
    <w:basedOn w:val="Normal"/>
    <w:uiPriority w:val="99"/>
    <w:qFormat/>
    <w:rsid w:val="000d70c9"/>
    <w:pPr>
      <w:widowControl w:val="false"/>
      <w:spacing w:lineRule="exact" w:line="274"/>
    </w:pPr>
    <w:rPr/>
  </w:style>
  <w:style w:type="paragraph" w:styleId="13" w:customStyle="1">
    <w:name w:val="Основной текст1"/>
    <w:basedOn w:val="Normal"/>
    <w:link w:val="Style12"/>
    <w:qFormat/>
    <w:rsid w:val="00a87fb7"/>
    <w:pPr>
      <w:widowControl w:val="false"/>
      <w:shd w:val="clear" w:color="auto" w:fill="FFFFFF"/>
      <w:spacing w:lineRule="exact" w:line="322" w:before="0" w:after="540"/>
    </w:pPr>
    <w:rPr>
      <w:spacing w:val="-3"/>
      <w:sz w:val="27"/>
      <w:szCs w:val="27"/>
    </w:rPr>
  </w:style>
  <w:style w:type="paragraph" w:styleId="14" w:customStyle="1">
    <w:name w:val="Заголовок №1"/>
    <w:basedOn w:val="Normal"/>
    <w:link w:val="11"/>
    <w:qFormat/>
    <w:rsid w:val="00a87fb7"/>
    <w:pPr>
      <w:widowControl w:val="false"/>
      <w:shd w:val="clear" w:color="auto" w:fill="FFFFFF"/>
      <w:spacing w:lineRule="exact" w:line="322" w:before="0" w:after="420"/>
      <w:jc w:val="center"/>
      <w:outlineLvl w:val="0"/>
    </w:pPr>
    <w:rPr>
      <w:b/>
      <w:bCs/>
      <w:spacing w:val="-2"/>
      <w:sz w:val="26"/>
      <w:szCs w:val="26"/>
    </w:rPr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5" w:customStyle="1">
    <w:name w:val="Нет списка1"/>
    <w:uiPriority w:val="99"/>
    <w:semiHidden/>
    <w:unhideWhenUsed/>
    <w:qFormat/>
    <w:rsid w:val="000d70c9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e7313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Сетка таблицы1"/>
    <w:basedOn w:val="a1"/>
    <w:uiPriority w:val="59"/>
    <w:rsid w:val="000d70c9"/>
    <w:rPr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2">
    <w:name w:val="Сетка таблицы2"/>
    <w:basedOn w:val="a1"/>
    <w:uiPriority w:val="59"/>
    <w:rsid w:val="00150500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801AE-CF52-41FE-8922-66B15E40D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Application>LibreOffice/7.6.7.2$Linux_X86_64 LibreOffice_project/60$Build-2</Application>
  <AppVersion>15.0000</AppVersion>
  <Pages>1</Pages>
  <Words>95</Words>
  <Characters>702</Characters>
  <CharactersWithSpaces>913</CharactersWithSpaces>
  <Paragraphs>20</Paragraphs>
  <Company>Управление образования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2023-03-07T10:53:00Z</dcterms:created>
  <dc:creator>12345</dc:creator>
  <dc:description/>
  <dc:language>ru-RU</dc:language>
  <cp:lastModifiedBy/>
  <cp:lastPrinted>2023-03-15T08:04:00Z</cp:lastPrinted>
  <dcterms:modified xsi:type="dcterms:W3CDTF">2025-03-15T09:42:32Z</dcterms:modified>
  <cp:revision>17</cp:revision>
  <dc:subject/>
  <dc:title>УПРАВЛЕНИЕ ОБРАЗОВАНИЯ МИНИСТЕРСТВА ОБРАЗОВАНИЯ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